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5797C" w:rsidRDefault="003C4768">
      <w:pPr>
        <w:shd w:val="clear" w:color="auto" w:fill="FFFFFF"/>
        <w:spacing w:line="331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City of Revere Affordable Housing Trust Fund Board</w:t>
      </w:r>
    </w:p>
    <w:p w14:paraId="00000002" w14:textId="77777777" w:rsidR="00F5797C" w:rsidRDefault="003C4768">
      <w:pPr>
        <w:shd w:val="clear" w:color="auto" w:fill="FFFFFF"/>
        <w:spacing w:line="331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Wednesday, April 24, 2024, 6:30 PM</w:t>
      </w:r>
    </w:p>
    <w:p w14:paraId="00000003" w14:textId="77777777" w:rsidR="00F5797C" w:rsidRDefault="003C4768">
      <w:pPr>
        <w:shd w:val="clear" w:color="auto" w:fill="FFFFFF"/>
        <w:spacing w:line="331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Meeting Minutes</w:t>
      </w:r>
    </w:p>
    <w:p w14:paraId="00000004" w14:textId="77777777" w:rsidR="00F5797C" w:rsidRDefault="00F5797C"/>
    <w:p w14:paraId="00000005" w14:textId="77777777" w:rsidR="00F5797C" w:rsidRDefault="003C4768">
      <w:pPr>
        <w:shd w:val="clear" w:color="auto" w:fill="FFFFFF"/>
        <w:spacing w:line="331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Location: City Hall 2nd Floor Conference Room</w:t>
      </w:r>
    </w:p>
    <w:p w14:paraId="00000006" w14:textId="77777777" w:rsidR="00F5797C" w:rsidRDefault="003C4768">
      <w:pPr>
        <w:shd w:val="clear" w:color="auto" w:fill="FFFFFF"/>
        <w:spacing w:line="331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Virtual:</w:t>
      </w:r>
      <w:hyperlink r:id="rId6">
        <w:r>
          <w:rPr>
            <w:rFonts w:ascii="Georgia" w:eastAsia="Georgia" w:hAnsi="Georgia" w:cs="Georgia"/>
          </w:rPr>
          <w:t xml:space="preserve"> </w:t>
        </w:r>
      </w:hyperlink>
      <w:hyperlink r:id="rId7">
        <w:r>
          <w:rPr>
            <w:rFonts w:ascii="Georgia" w:eastAsia="Georgia" w:hAnsi="Georgia" w:cs="Georgia"/>
            <w:color w:val="1155CC"/>
            <w:u w:val="single"/>
          </w:rPr>
          <w:t>https://zoom.us/j/2411556732</w:t>
        </w:r>
      </w:hyperlink>
      <w:r>
        <w:rPr>
          <w:rFonts w:ascii="Georgia" w:eastAsia="Georgia" w:hAnsi="Georgia" w:cs="Georgia"/>
        </w:rPr>
        <w:t xml:space="preserve"> </w:t>
      </w:r>
    </w:p>
    <w:p w14:paraId="00000007" w14:textId="77777777" w:rsidR="00F5797C" w:rsidRDefault="00F5797C"/>
    <w:p w14:paraId="00000008" w14:textId="77777777" w:rsidR="00F5797C" w:rsidRDefault="003C4768">
      <w:pPr>
        <w:shd w:val="clear" w:color="auto" w:fill="FFFFFF"/>
        <w:spacing w:line="331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Joe Gravellese, chair</w:t>
      </w:r>
    </w:p>
    <w:p w14:paraId="00000009" w14:textId="77777777" w:rsidR="00F5797C" w:rsidRDefault="003C4768">
      <w:pPr>
        <w:shd w:val="clear" w:color="auto" w:fill="FFFFFF"/>
        <w:spacing w:line="331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Claire Inzerillo, vice-chair</w:t>
      </w:r>
    </w:p>
    <w:p w14:paraId="0000000A" w14:textId="77777777" w:rsidR="00F5797C" w:rsidRDefault="003C4768">
      <w:pPr>
        <w:shd w:val="clear" w:color="auto" w:fill="FFFFFF"/>
        <w:spacing w:line="331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Anayo Osueke, treasurer</w:t>
      </w:r>
    </w:p>
    <w:p w14:paraId="0000000B" w14:textId="77777777" w:rsidR="00F5797C" w:rsidRDefault="003C4768">
      <w:pPr>
        <w:numPr>
          <w:ilvl w:val="0"/>
          <w:numId w:val="1"/>
        </w:numPr>
        <w:shd w:val="clear" w:color="auto" w:fill="FFFFFF"/>
      </w:pPr>
      <w:r>
        <w:rPr>
          <w:rFonts w:ascii="Georgia" w:eastAsia="Georgia" w:hAnsi="Georgia" w:cs="Georgia"/>
          <w:sz w:val="24"/>
          <w:szCs w:val="24"/>
        </w:rPr>
        <w:t>Attendance</w:t>
      </w:r>
    </w:p>
    <w:p w14:paraId="0000000C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All present</w:t>
      </w:r>
    </w:p>
    <w:p w14:paraId="0000000D" w14:textId="77777777" w:rsidR="00F5797C" w:rsidRDefault="003C4768">
      <w:pPr>
        <w:numPr>
          <w:ilvl w:val="0"/>
          <w:numId w:val="1"/>
        </w:numPr>
        <w:shd w:val="clear" w:color="auto" w:fill="FFFFFF"/>
      </w:pPr>
      <w:r>
        <w:rPr>
          <w:rFonts w:ascii="Georgia" w:eastAsia="Georgia" w:hAnsi="Georgia" w:cs="Georgia"/>
          <w:sz w:val="24"/>
          <w:szCs w:val="24"/>
        </w:rPr>
        <w:t>Ratification of previous meeting's minutes</w:t>
      </w:r>
    </w:p>
    <w:p w14:paraId="0000000E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Approved unanimously</w:t>
      </w:r>
    </w:p>
    <w:p w14:paraId="0000000F" w14:textId="77777777" w:rsidR="00F5797C" w:rsidRDefault="003C4768">
      <w:pPr>
        <w:numPr>
          <w:ilvl w:val="0"/>
          <w:numId w:val="1"/>
        </w:numPr>
        <w:shd w:val="clear" w:color="auto" w:fill="FFFFFF"/>
      </w:pPr>
      <w:r>
        <w:rPr>
          <w:rFonts w:ascii="Georgia" w:eastAsia="Georgia" w:hAnsi="Georgia" w:cs="Georgia"/>
          <w:color w:val="222222"/>
          <w:sz w:val="24"/>
          <w:szCs w:val="24"/>
        </w:rPr>
        <w:t>Finances Update</w:t>
      </w:r>
    </w:p>
    <w:p w14:paraId="00000010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Current balance $1,153,895.04</w:t>
      </w:r>
    </w:p>
    <w:p w14:paraId="00000011" w14:textId="77777777" w:rsidR="00F5797C" w:rsidRDefault="003C4768">
      <w:pPr>
        <w:numPr>
          <w:ilvl w:val="0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Housing Production Plan update with JM Goldson</w:t>
      </w:r>
    </w:p>
    <w:p w14:paraId="00000012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JM Goldson gave an overview of their consulting work with the AHTF, including resources they have for Trusts and how they operate; as well as laying the groundwork for our future work together</w:t>
      </w:r>
    </w:p>
    <w:p w14:paraId="00000013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Working sessions 6/6 and 6/13</w:t>
      </w:r>
    </w:p>
    <w:p w14:paraId="00000014" w14:textId="77777777" w:rsidR="00F5797C" w:rsidRDefault="003C4768">
      <w:pPr>
        <w:numPr>
          <w:ilvl w:val="0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Habitat for Humanity home repairs proposal - Barry Weiss + team at Habitat laid out their proposal for a low-income senior home repairs program for the board to evaluate</w:t>
      </w:r>
    </w:p>
    <w:p w14:paraId="00000015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Board generally agrees on need for this type of program, but wishes to vet the particulars of the Habitat proposal and explore alternatives </w:t>
      </w:r>
    </w:p>
    <w:p w14:paraId="00000016" w14:textId="77777777" w:rsidR="00F5797C" w:rsidRDefault="003C4768">
      <w:pPr>
        <w:numPr>
          <w:ilvl w:val="0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Brief standing updates</w:t>
      </w:r>
    </w:p>
    <w:p w14:paraId="00000017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133 Salem St</w:t>
      </w:r>
    </w:p>
    <w:p w14:paraId="00000018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Tax title properties </w:t>
      </w:r>
    </w:p>
    <w:p w14:paraId="00000019" w14:textId="77777777" w:rsidR="00F5797C" w:rsidRDefault="003C4768">
      <w:pPr>
        <w:numPr>
          <w:ilvl w:val="1"/>
          <w:numId w:val="1"/>
        </w:num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Added to our list of standing items to explore: Rent to Own programs (suggested by Matt Wolfer)</w:t>
      </w:r>
    </w:p>
    <w:p w14:paraId="0000001A" w14:textId="77777777" w:rsidR="00F5797C" w:rsidRDefault="00F5797C">
      <w:pPr>
        <w:shd w:val="clear" w:color="auto" w:fill="FFFFFF"/>
        <w:rPr>
          <w:rFonts w:ascii="Georgia" w:eastAsia="Georgia" w:hAnsi="Georgia" w:cs="Georgia"/>
          <w:color w:val="222222"/>
          <w:sz w:val="24"/>
          <w:szCs w:val="24"/>
        </w:rPr>
      </w:pPr>
    </w:p>
    <w:p w14:paraId="0000001B" w14:textId="77777777" w:rsidR="00F5797C" w:rsidRDefault="00F5797C"/>
    <w:sectPr w:rsidR="00F579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05B5F"/>
    <w:multiLevelType w:val="multilevel"/>
    <w:tmpl w:val="3DC64208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7239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7C"/>
    <w:rsid w:val="003C4768"/>
    <w:rsid w:val="00F5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496A4-53B1-474C-B125-0569C94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j/24115567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4115567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JOlLEhD4P1s+qbBDzVY+O9TQg==">CgMxLjA4AHIhMW15bEtNd1Zkc19lRTRNdjgweXZZWUlSclJSbnc1dDcw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Inzerillo</dc:creator>
  <cp:lastModifiedBy>Claire Inzerillo</cp:lastModifiedBy>
  <cp:revision>2</cp:revision>
  <dcterms:created xsi:type="dcterms:W3CDTF">2024-05-07T20:13:00Z</dcterms:created>
  <dcterms:modified xsi:type="dcterms:W3CDTF">2024-05-07T20:13:00Z</dcterms:modified>
</cp:coreProperties>
</file>