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B9AEBF" wp14:paraId="7CEF9E84" wp14:textId="0605DFDE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B9AEBF" w:rsidR="104636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CITY OF REVERE HUMAN RIGHTS COMMISSION</w:t>
      </w:r>
    </w:p>
    <w:p xmlns:wp14="http://schemas.microsoft.com/office/word/2010/wordml" w:rsidP="4DB9AEBF" wp14:paraId="1C16AF85" wp14:textId="62C6DE53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B9AEBF" w:rsidR="104636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5:00 pm Eastern Time </w:t>
      </w:r>
    </w:p>
    <w:p xmlns:wp14="http://schemas.microsoft.com/office/word/2010/wordml" w:rsidP="4DB9AEBF" wp14:paraId="2B8AB7E1" wp14:textId="7221DECF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B9AEBF" w:rsidR="104636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Location: City Council Chambers </w:t>
      </w:r>
    </w:p>
    <w:p xmlns:wp14="http://schemas.microsoft.com/office/word/2010/wordml" w:rsidP="4DB9AEBF" wp14:paraId="3A36693C" wp14:textId="2BF86BF0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B9AEBF" w:rsidR="104636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Monthly Meeting – </w:t>
      </w:r>
      <w:r w:rsidRPr="4DB9AEBF" w:rsidR="0FE230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 2nd</w:t>
      </w:r>
      <w:r w:rsidRPr="4DB9AEBF" w:rsidR="104636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2025</w:t>
      </w:r>
    </w:p>
    <w:p xmlns:wp14="http://schemas.microsoft.com/office/word/2010/wordml" w:rsidP="4DB9AEBF" wp14:paraId="3E31C78E" wp14:textId="5C545C85">
      <w:pPr>
        <w:pStyle w:val="Heading3"/>
        <w:spacing w:before="281" w:beforeAutospacing="off" w:after="281" w:afterAutospacing="off"/>
      </w:pPr>
      <w:r w:rsidRPr="4DB9AEBF" w:rsidR="17430C3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1. Call to Order</w:t>
      </w:r>
    </w:p>
    <w:p xmlns:wp14="http://schemas.microsoft.com/office/word/2010/wordml" w:rsidP="4DB9AEBF" wp14:paraId="1DDD052E" wp14:textId="03ECA217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meeting was called to order </w:t>
      </w:r>
      <w:r w:rsidRPr="4DB9AEBF" w:rsidR="2919D71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by 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Chair H</w:t>
      </w:r>
      <w:r w:rsidRPr="4DB9AEBF" w:rsidR="0B3DFC0A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ss</w:t>
      </w:r>
      <w:r w:rsidRPr="4DB9AEBF" w:rsidR="4ACB1FC8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ini.</w:t>
      </w:r>
    </w:p>
    <w:p xmlns:wp14="http://schemas.microsoft.com/office/word/2010/wordml" w:rsidP="4DB9AEBF" wp14:paraId="3F67CB91" wp14:textId="65173442">
      <w:pPr>
        <w:pStyle w:val="Heading3"/>
        <w:spacing w:before="281" w:beforeAutospacing="off" w:after="281" w:afterAutospacing="off"/>
      </w:pPr>
      <w:r w:rsidRPr="4DB9AEBF" w:rsidR="17430C3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2. Roll Call</w:t>
      </w:r>
    </w:p>
    <w:p xmlns:wp14="http://schemas.microsoft.com/office/word/2010/wordml" w:rsidP="4DB9AEBF" wp14:paraId="2A589B8F" wp14:textId="0FCD3744">
      <w:pPr>
        <w:pStyle w:val="Heading3"/>
        <w:numPr>
          <w:ilvl w:val="0"/>
          <w:numId w:val="7"/>
        </w:numPr>
        <w:spacing w:before="281" w:beforeAutospacing="off" w:after="281" w:afterAutospacing="off" w:line="240" w:lineRule="auto"/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 xml:space="preserve">Chair </w:t>
      </w:r>
      <w:r w:rsidRPr="4DB9AEBF" w:rsidR="5BE7DBEA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 xml:space="preserve">Chaimaa </w:t>
      </w:r>
      <w:r w:rsidRPr="4DB9AEBF" w:rsidR="17430C35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H</w:t>
      </w:r>
      <w:r w:rsidRPr="4DB9AEBF" w:rsidR="63568853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o</w:t>
      </w:r>
      <w:r w:rsidRPr="4DB9AEBF" w:rsidR="17430C35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ss</w:t>
      </w:r>
      <w:r w:rsidRPr="4DB9AEBF" w:rsidR="446A3E63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a</w:t>
      </w:r>
      <w:r w:rsidRPr="4DB9AEBF" w:rsidR="17430C35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ini</w:t>
      </w:r>
    </w:p>
    <w:p xmlns:wp14="http://schemas.microsoft.com/office/word/2010/wordml" w:rsidP="4DB9AEBF" wp14:paraId="081E4EB3" wp14:textId="79E3426C">
      <w:pPr>
        <w:pStyle w:val="Heading3"/>
        <w:numPr>
          <w:ilvl w:val="0"/>
          <w:numId w:val="7"/>
        </w:numPr>
        <w:spacing w:before="281" w:beforeAutospacing="off" w:after="281" w:afterAutospacing="off" w:line="240" w:lineRule="auto"/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Commissioner K</w:t>
      </w:r>
      <w:r w:rsidRPr="4DB9AEBF" w:rsidR="69ECF566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 xml:space="preserve">ourou </w:t>
      </w:r>
      <w:r w:rsidRPr="4DB9AEBF" w:rsidR="17430C35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Pich</w:t>
      </w:r>
    </w:p>
    <w:p xmlns:wp14="http://schemas.microsoft.com/office/word/2010/wordml" w:rsidP="4DB9AEBF" wp14:paraId="0351FB87" wp14:textId="5B0244C4">
      <w:pPr>
        <w:pStyle w:val="Heading3"/>
        <w:numPr>
          <w:ilvl w:val="0"/>
          <w:numId w:val="7"/>
        </w:numPr>
        <w:spacing w:before="281" w:beforeAutospacing="off" w:after="281" w:afterAutospacing="off" w:line="240" w:lineRule="auto"/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Commissioner Sh</w:t>
      </w:r>
      <w:r w:rsidRPr="4DB9AEBF" w:rsidR="6FE73FDC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ei</w:t>
      </w:r>
      <w:r w:rsidRPr="4DB9AEBF" w:rsidR="17430C35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la Johnson</w:t>
      </w:r>
    </w:p>
    <w:p xmlns:wp14="http://schemas.microsoft.com/office/word/2010/wordml" w:rsidP="4DB9AEBF" wp14:paraId="778419BC" wp14:textId="1B35ABA2">
      <w:pPr>
        <w:pStyle w:val="Heading3"/>
        <w:numPr>
          <w:ilvl w:val="0"/>
          <w:numId w:val="7"/>
        </w:numPr>
        <w:spacing w:before="281" w:beforeAutospacing="off" w:after="281" w:afterAutospacing="off" w:line="240" w:lineRule="auto"/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 xml:space="preserve">Commissioner Albert </w:t>
      </w:r>
      <w:r w:rsidRPr="4DB9AEBF" w:rsidR="17430C35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Te</w:t>
      </w:r>
      <w:r w:rsidRPr="4DB9AEBF" w:rsidR="661D1313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cc</w:t>
      </w:r>
      <w:r w:rsidRPr="4DB9AEBF" w:rsidR="17430C35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i</w:t>
      </w:r>
    </w:p>
    <w:p xmlns:wp14="http://schemas.microsoft.com/office/word/2010/wordml" w:rsidP="4DB9AEBF" wp14:paraId="06A54BE0" wp14:textId="3144B638">
      <w:pPr>
        <w:pStyle w:val="Heading3"/>
        <w:numPr>
          <w:ilvl w:val="0"/>
          <w:numId w:val="7"/>
        </w:numPr>
        <w:spacing w:before="281" w:beforeAutospacing="off" w:after="281" w:afterAutospacing="off" w:line="240" w:lineRule="auto"/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 xml:space="preserve">Director </w:t>
      </w:r>
      <w:r w:rsidRPr="4DB9AEBF" w:rsidR="64D515EA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 xml:space="preserve">Steve </w:t>
      </w:r>
      <w:r w:rsidRPr="4DB9AEBF" w:rsidR="17430C35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Mor</w:t>
      </w:r>
      <w:r w:rsidRPr="4DB9AEBF" w:rsidR="6EE9D014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a</w:t>
      </w:r>
      <w:r w:rsidRPr="4DB9AEBF" w:rsidR="17430C35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bi</w:t>
      </w:r>
      <w:r w:rsidRPr="4DB9AEBF" w:rsidR="7FC45497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t</w:t>
      </w:r>
      <w:r w:rsidRPr="4DB9AEBF" w:rsidR="17430C35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o</w:t>
      </w:r>
      <w:r w:rsidRPr="4DB9AEBF" w:rsidR="17430C35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4DB9AEBF" wp14:paraId="2AD5368B" wp14:textId="3217628B">
      <w:pPr>
        <w:pStyle w:val="Heading3"/>
        <w:spacing w:before="281" w:beforeAutospacing="off" w:after="281" w:afterAutospacing="off"/>
      </w:pPr>
      <w:r w:rsidRPr="4DB9AEBF" w:rsidR="419D527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2. Mission Statement &amp; Land Acknowledgement</w:t>
      </w:r>
    </w:p>
    <w:p xmlns:wp14="http://schemas.microsoft.com/office/word/2010/wordml" w:rsidP="4DB9AEBF" wp14:paraId="0BEFDE8F" wp14:textId="7B8EC4B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The Commission reaffirmed its mission to promote and protect human and civil rights for all residents of Revere, especially marginalized communities.</w:t>
      </w:r>
    </w:p>
    <w:p xmlns:wp14="http://schemas.microsoft.com/office/word/2010/wordml" w:rsidP="4DB9AEBF" wp14:paraId="342C67A0" wp14:textId="4ADBA38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land acknowledgement was read honoring the </w:t>
      </w:r>
      <w:r w:rsidRPr="4DB9AEBF" w:rsidR="419D527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Pawtucket people</w:t>
      </w: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, with an invitation for Indigenous and underrepresented communities to take part in future meetings.</w:t>
      </w:r>
    </w:p>
    <w:p xmlns:wp14="http://schemas.microsoft.com/office/word/2010/wordml" w:rsidP="4DB9AEBF" wp14:paraId="2B679463" wp14:textId="3539C977">
      <w:pPr>
        <w:pStyle w:val="Heading3"/>
        <w:spacing w:before="281" w:beforeAutospacing="off" w:after="281" w:afterAutospacing="off"/>
      </w:pPr>
      <w:r w:rsidRPr="4DB9AEBF" w:rsidR="419D527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3. Approval of Minutes</w:t>
      </w:r>
    </w:p>
    <w:p xmlns:wp14="http://schemas.microsoft.com/office/word/2010/wordml" w:rsidP="4DB9AEBF" wp14:paraId="54F272B2" wp14:textId="40C28F59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Motion made by </w:t>
      </w:r>
      <w:r w:rsidRPr="4DB9AEBF" w:rsidR="27629E1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Commissioner </w:t>
      </w:r>
      <w:r w:rsidRPr="4DB9AEBF" w:rsidR="27629E19">
        <w:rPr>
          <w:rFonts w:ascii="Aptos" w:hAnsi="Aptos" w:eastAsia="Aptos" w:cs="Aptos"/>
          <w:noProof w:val="0"/>
          <w:sz w:val="24"/>
          <w:szCs w:val="24"/>
          <w:lang w:val="en-US"/>
        </w:rPr>
        <w:t>Tecci</w:t>
      </w:r>
      <w:r w:rsidRPr="4DB9AEBF" w:rsidR="27629E1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and seconded </w:t>
      </w:r>
      <w:r w:rsidRPr="4DB9AEBF" w:rsidR="7525DC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by Commissioner Johnson </w:t>
      </w: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to approve the minutes of the September 4,</w:t>
      </w: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202</w:t>
      </w: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5 meeting.</w:t>
      </w:r>
    </w:p>
    <w:p xmlns:wp14="http://schemas.microsoft.com/office/word/2010/wordml" w:rsidP="4DB9AEBF" wp14:paraId="44752E1E" wp14:textId="4A371D2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6D8E0B04">
        <w:rPr>
          <w:rFonts w:ascii="Aptos" w:hAnsi="Aptos" w:eastAsia="Aptos" w:cs="Aptos"/>
          <w:noProof w:val="0"/>
          <w:sz w:val="24"/>
          <w:szCs w:val="24"/>
          <w:lang w:val="en-US"/>
        </w:rPr>
        <w:t>All are in favor, m</w:t>
      </w: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otion passed unanimously.</w:t>
      </w:r>
    </w:p>
    <w:p xmlns:wp14="http://schemas.microsoft.com/office/word/2010/wordml" w:rsidP="4DB9AEBF" wp14:paraId="03A9C763" wp14:textId="629A04B4">
      <w:pPr>
        <w:pStyle w:val="Heading3"/>
        <w:spacing w:before="281" w:beforeAutospacing="off" w:after="281" w:afterAutospacing="off"/>
      </w:pPr>
      <w:r w:rsidRPr="4DB9AEBF" w:rsidR="419D527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4. Monthly Acknowledgements &amp; Upcoming Events (October)</w:t>
      </w:r>
    </w:p>
    <w:p xmlns:wp14="http://schemas.microsoft.com/office/word/2010/wordml" w:rsidP="4DB9AEBF" wp14:paraId="2933E617" wp14:textId="6DF5BE30">
      <w:pPr>
        <w:spacing w:before="240" w:beforeAutospacing="off" w:after="240" w:afterAutospacing="off"/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The Commission recognized October observances, including:</w:t>
      </w:r>
    </w:p>
    <w:p xmlns:wp14="http://schemas.microsoft.com/office/word/2010/wordml" w:rsidP="4DB9AEBF" wp14:paraId="1DF516F6" wp14:textId="3FDDBC2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Filipino American History Month, Italian American Heritage &amp; Culture Month, LGBTQ History Month, National Disability Employment Awareness Month, Domestic Violence Awareness Month, Down Syndrome Awareness Month, Bullying Prevention Month, National Work and Family Month.</w:t>
      </w:r>
    </w:p>
    <w:p xmlns:wp14="http://schemas.microsoft.com/office/word/2010/wordml" w:rsidP="4DB9AEBF" wp14:paraId="69BC32BB" wp14:textId="4A7BC4CF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International Day of Nonviolence (Oct 2)</w:t>
      </w:r>
    </w:p>
    <w:p xmlns:wp14="http://schemas.microsoft.com/office/word/2010/wordml" w:rsidP="4DB9AEBF" wp14:paraId="30C7CA09" wp14:textId="68DEC63D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German American Heritage Day (Oct 6)</w:t>
      </w:r>
    </w:p>
    <w:p xmlns:wp14="http://schemas.microsoft.com/office/word/2010/wordml" w:rsidP="4DB9AEBF" wp14:paraId="7C660D3F" wp14:textId="53E57AD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Mobile City Hall at Harry Della Russo Stadium (Oct 8, 4–6 PM)</w:t>
      </w:r>
    </w:p>
    <w:p xmlns:wp14="http://schemas.microsoft.com/office/word/2010/wordml" w:rsidP="4DB9AEBF" wp14:paraId="300D76D4" wp14:textId="5659D3D0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World Mental Health Day (Oct 10)</w:t>
      </w:r>
    </w:p>
    <w:p xmlns:wp14="http://schemas.microsoft.com/office/word/2010/wordml" w:rsidP="4DB9AEBF" wp14:paraId="4BC0ABC2" wp14:textId="0EA498E8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National Coming Out Day (Oct 11)</w:t>
      </w:r>
    </w:p>
    <w:p xmlns:wp14="http://schemas.microsoft.com/office/word/2010/wordml" w:rsidP="4DB9AEBF" wp14:paraId="5B2ABC42" wp14:textId="6170AC8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Romany Marsh Burial Ground Twilight Tour (Oct 11, 7–8:30 PM)</w:t>
      </w:r>
    </w:p>
    <w:p xmlns:wp14="http://schemas.microsoft.com/office/word/2010/wordml" w:rsidP="4DB9AEBF" wp14:paraId="22DE9F41" wp14:textId="2833E3D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Indigenous Peoples’ Day (Oct 13)</w:t>
      </w:r>
    </w:p>
    <w:p xmlns:wp14="http://schemas.microsoft.com/office/word/2010/wordml" w:rsidP="4DB9AEBF" wp14:paraId="5A165C42" wp14:textId="0F0F1C4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Boss’s Day (Oct 16)</w:t>
      </w:r>
    </w:p>
    <w:p xmlns:wp14="http://schemas.microsoft.com/office/word/2010/wordml" w:rsidP="4DB9AEBF" wp14:paraId="68820D9C" wp14:textId="456F15CE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International Day for the Eradication of Poverty (Oct 17)</w:t>
      </w:r>
    </w:p>
    <w:p xmlns:wp14="http://schemas.microsoft.com/office/word/2010/wordml" w:rsidP="4DB9AEBF" wp14:paraId="38668454" wp14:textId="1E4087E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Spirit Day (Oct 17)</w:t>
      </w:r>
    </w:p>
    <w:p xmlns:wp14="http://schemas.microsoft.com/office/word/2010/wordml" w:rsidP="4DB9AEBF" wp14:paraId="461CA94B" wp14:textId="406F649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Revere History Museum Open Hours (Oct 18, 2–5 PM)</w:t>
      </w:r>
    </w:p>
    <w:p xmlns:wp14="http://schemas.microsoft.com/office/word/2010/wordml" w:rsidP="4DB9AEBF" wp14:paraId="7B31072C" wp14:textId="383C02BC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Birth of the Báb in Shiraz (Oct 20)</w:t>
      </w:r>
    </w:p>
    <w:p xmlns:wp14="http://schemas.microsoft.com/office/word/2010/wordml" w:rsidP="4DB9AEBF" wp14:paraId="0E6B4221" wp14:textId="2B50E02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International Stuttering Awareness Day (Oct 22)</w:t>
      </w:r>
    </w:p>
    <w:p xmlns:wp14="http://schemas.microsoft.com/office/word/2010/wordml" w:rsidP="4DB9AEBF" wp14:paraId="6C055F93" wp14:textId="7D20DB52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“Train on the Beach” History Event (Oct 22, 6–8 PM)</w:t>
      </w:r>
    </w:p>
    <w:p xmlns:wp14="http://schemas.microsoft.com/office/word/2010/wordml" w:rsidP="4DB9AEBF" wp14:paraId="31E3530C" wp14:textId="794D2C75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Seascapes &amp; Landscapes Photography Exhibit (Oct 23, 7–9 PM, Revere Arts Community &amp; History Museum)</w:t>
      </w:r>
    </w:p>
    <w:p xmlns:wp14="http://schemas.microsoft.com/office/word/2010/wordml" w:rsidP="4DB9AEBF" wp14:paraId="7BBAF2F7" wp14:textId="1DC0517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Halloween (Oct 31)</w:t>
      </w:r>
    </w:p>
    <w:p xmlns:wp14="http://schemas.microsoft.com/office/word/2010/wordml" w:rsidP="4DB9AEBF" wp14:paraId="524C8D49" wp14:textId="77530C98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Dashain Festival (Nepalese holiday, Sept 22–Oct 2)</w:t>
      </w:r>
    </w:p>
    <w:p xmlns:wp14="http://schemas.microsoft.com/office/word/2010/wordml" w:rsidP="4DB9AEBF" wp14:paraId="039E8AF3" wp14:textId="72278C28">
      <w:pPr>
        <w:spacing w:before="240" w:beforeAutospacing="off" w:after="240" w:afterAutospacing="off"/>
      </w:pPr>
      <w:r w:rsidRPr="4DB9AEBF" w:rsidR="419D527C">
        <w:rPr>
          <w:rFonts w:ascii="Aptos" w:hAnsi="Aptos" w:eastAsia="Aptos" w:cs="Aptos"/>
          <w:noProof w:val="0"/>
          <w:sz w:val="24"/>
          <w:szCs w:val="24"/>
          <w:lang w:val="en-US"/>
        </w:rPr>
        <w:t>Commissioners encouraged community members to share additional events for inclusion on the city calendar.</w:t>
      </w:r>
    </w:p>
    <w:p xmlns:wp14="http://schemas.microsoft.com/office/word/2010/wordml" w:rsidP="4DB9AEBF" wp14:paraId="702F5911" wp14:textId="21EC0C28">
      <w:pPr>
        <w:pStyle w:val="Normal"/>
        <w:rPr>
          <w:noProof w:val="0"/>
          <w:lang w:val="en-US"/>
        </w:rPr>
      </w:pPr>
    </w:p>
    <w:p xmlns:wp14="http://schemas.microsoft.com/office/word/2010/wordml" w:rsidP="4DB9AEBF" wp14:paraId="5CAE85FD" wp14:textId="7A64BF9E">
      <w:pPr>
        <w:pStyle w:val="Heading3"/>
        <w:spacing w:before="281" w:beforeAutospacing="off" w:after="281" w:afterAutospacing="off"/>
      </w:pPr>
      <w:r w:rsidRPr="4DB9AEBF" w:rsidR="17430C3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3. Grants Update</w:t>
      </w:r>
    </w:p>
    <w:p xmlns:wp14="http://schemas.microsoft.com/office/word/2010/wordml" w:rsidP="4DB9AEBF" wp14:paraId="302A8997" wp14:textId="0CEA037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Chair H</w:t>
      </w:r>
      <w:r w:rsidRPr="4DB9AEBF" w:rsidR="1A6106EE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ss</w:t>
      </w:r>
      <w:r w:rsidRPr="4DB9AEBF" w:rsidR="41F9FBB8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ini provided an update on collaboration with Commissioners Pich and</w:t>
      </w:r>
      <w:r w:rsidRPr="4DB9AEBF" w:rsidR="0F76D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Vice Chair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Baptist</w:t>
      </w:r>
      <w:r w:rsidRPr="4DB9AEBF" w:rsidR="4FB9F98A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the grant writer at R</w:t>
      </w:r>
      <w:r w:rsidRPr="4DB9AEBF" w:rsidR="211731CC">
        <w:rPr>
          <w:rFonts w:ascii="Aptos" w:hAnsi="Aptos" w:eastAsia="Aptos" w:cs="Aptos"/>
          <w:noProof w:val="0"/>
          <w:sz w:val="24"/>
          <w:szCs w:val="24"/>
          <w:lang w:val="en-US"/>
        </w:rPr>
        <w:t>evere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City Hall.</w:t>
      </w:r>
    </w:p>
    <w:p xmlns:wp14="http://schemas.microsoft.com/office/word/2010/wordml" w:rsidP="4DB9AEBF" wp14:paraId="19460737" wp14:textId="41279DB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Local River Cultural Council grant: focus on community listening tour and school events.</w:t>
      </w:r>
    </w:p>
    <w:p xmlns:wp14="http://schemas.microsoft.com/office/word/2010/wordml" w:rsidP="4DB9AEBF" wp14:paraId="0DAA8826" wp14:textId="764C747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Massachusetts Cultural Council grant: larger budget, includes celebrations such as International Women’s Day; allows more flexibility due to higher funding.</w:t>
      </w:r>
      <w:r w:rsidRPr="4DB9AEBF" w:rsidR="0F6042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</w:t>
      </w:r>
      <w:r w:rsidRPr="4DB9AEBF" w:rsidR="0F604239">
        <w:rPr>
          <w:rFonts w:ascii="Aptos" w:hAnsi="Aptos" w:eastAsia="Aptos" w:cs="Aptos"/>
          <w:noProof w:val="0"/>
          <w:sz w:val="24"/>
          <w:szCs w:val="24"/>
          <w:lang w:val="en-US"/>
        </w:rPr>
        <w:t>Apparently there</w:t>
      </w:r>
      <w:r w:rsidRPr="4DB9AEBF" w:rsidR="0F6042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no separate larger grant)</w:t>
      </w:r>
    </w:p>
    <w:p xmlns:wp14="http://schemas.microsoft.com/office/word/2010/wordml" w:rsidP="4DB9AEBF" wp14:paraId="2D79CDF7" wp14:textId="74A8263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Full transparency shared on budget allocations and breakdown for vendors, speakers, and marketing.</w:t>
      </w:r>
    </w:p>
    <w:p xmlns:wp14="http://schemas.microsoft.com/office/word/2010/wordml" w:rsidP="4DB9AEBF" wp14:paraId="140B281C" wp14:textId="7FEB79A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Commissioners Pich and Te</w:t>
      </w:r>
      <w:r w:rsidRPr="4DB9AEBF" w:rsidR="3A8D97E2">
        <w:rPr>
          <w:rFonts w:ascii="Aptos" w:hAnsi="Aptos" w:eastAsia="Aptos" w:cs="Aptos"/>
          <w:noProof w:val="0"/>
          <w:sz w:val="24"/>
          <w:szCs w:val="24"/>
          <w:lang w:val="en-US"/>
        </w:rPr>
        <w:t>cci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expressed appreciation for leadership and collaboration on the proposal.</w:t>
      </w:r>
    </w:p>
    <w:p xmlns:wp14="http://schemas.microsoft.com/office/word/2010/wordml" w:rsidP="4DB9AEBF" wp14:paraId="531963C0" wp14:textId="7F2A3D34">
      <w:pPr>
        <w:pStyle w:val="Heading3"/>
        <w:spacing w:before="281" w:beforeAutospacing="off" w:after="281" w:afterAutospacing="off"/>
      </w:pPr>
      <w:r w:rsidRPr="4DB9AEBF" w:rsidR="17430C3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4. Collaboration with Other Commissions</w:t>
      </w:r>
    </w:p>
    <w:p xmlns:wp14="http://schemas.microsoft.com/office/word/2010/wordml" w:rsidP="4DB9AEBF" wp14:paraId="0F6D49A2" wp14:textId="4904EF2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Commissioner Johnson proposed exploring joint initiatives with other local human rights commissions and city boards (e.g., Housing Authority).</w:t>
      </w:r>
    </w:p>
    <w:p xmlns:wp14="http://schemas.microsoft.com/office/word/2010/wordml" w:rsidP="4DB9AEBF" wp14:paraId="51CE73F0" wp14:textId="73E207C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Chair H</w:t>
      </w:r>
      <w:r w:rsidRPr="4DB9AEBF" w:rsidR="38F5843E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ss</w:t>
      </w:r>
      <w:r w:rsidRPr="4DB9AEBF" w:rsidR="21017FA1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ini and Commissioner Pich emphasized 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benefits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shared resources, joint events, and broadening community engagement.</w:t>
      </w:r>
    </w:p>
    <w:p xmlns:wp14="http://schemas.microsoft.com/office/word/2010/wordml" w:rsidP="4DB9AEBF" wp14:paraId="7B73635C" wp14:textId="1130E5C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Senior centers identified as key starting points for community outreach and input.</w:t>
      </w:r>
    </w:p>
    <w:p xmlns:wp14="http://schemas.microsoft.com/office/word/2010/wordml" w:rsidP="4DB9AEBF" wp14:paraId="00F2A562" wp14:textId="7AE49F5A">
      <w:pPr>
        <w:pStyle w:val="Heading3"/>
        <w:spacing w:before="281" w:beforeAutospacing="off" w:after="281" w:afterAutospacing="off"/>
      </w:pPr>
      <w:r w:rsidRPr="4DB9AEBF" w:rsidR="17430C3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5. Indigenous People’s Day Discussion</w:t>
      </w:r>
    </w:p>
    <w:p xmlns:wp14="http://schemas.microsoft.com/office/word/2010/wordml" w:rsidP="4DB9AEBF" wp14:paraId="4C12D0EE" wp14:textId="6A3FA11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Chair H</w:t>
      </w:r>
      <w:r w:rsidRPr="4DB9AEBF" w:rsidR="3412EAB6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ss</w:t>
      </w:r>
      <w:r w:rsidRPr="4DB9AEBF" w:rsidR="6EA7D53D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ini opened discussion on Indigenous People’s Day, October 13, emphasizing the importance of education and recognition of the day without erasing other cultural celebrations.</w:t>
      </w:r>
    </w:p>
    <w:p xmlns:wp14="http://schemas.microsoft.com/office/word/2010/wordml" w:rsidP="4DB9AEBF" wp14:paraId="245E4A5E" wp14:textId="418CEB7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Commissioner Johnson suggested collaborating to find common ground, integrating different cultural celebrations respectfully.</w:t>
      </w:r>
    </w:p>
    <w:p xmlns:wp14="http://schemas.microsoft.com/office/word/2010/wordml" w:rsidP="4DB9AEBF" wp14:paraId="160D90F9" wp14:textId="49065B9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Commissioner Pitch and Director Mor</w:t>
      </w:r>
      <w:r w:rsidRPr="4DB9AEBF" w:rsidR="69ECF022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bi</w:t>
      </w:r>
      <w:r w:rsidRPr="4DB9AEBF" w:rsidR="0099F2E9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 emphasized honoring indigenous history, acknowledging colonization, and providing 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accurate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historical context while respecting </w:t>
      </w:r>
      <w:r w:rsidRPr="4DB9AEBF" w:rsidR="68C1CDDF">
        <w:rPr>
          <w:rFonts w:ascii="Aptos" w:hAnsi="Aptos" w:eastAsia="Aptos" w:cs="Aptos"/>
          <w:noProof w:val="0"/>
          <w:sz w:val="24"/>
          <w:szCs w:val="24"/>
          <w:lang w:val="en-US"/>
        </w:rPr>
        <w:t>Italian-American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heritage.</w:t>
      </w:r>
    </w:p>
    <w:p xmlns:wp14="http://schemas.microsoft.com/office/word/2010/wordml" w:rsidP="4DB9AEBF" wp14:paraId="1E6202FF" wp14:textId="5167267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Commissioner 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Te</w:t>
      </w:r>
      <w:r w:rsidRPr="4DB9AEBF" w:rsidR="19BAAA97">
        <w:rPr>
          <w:rFonts w:ascii="Aptos" w:hAnsi="Aptos" w:eastAsia="Aptos" w:cs="Aptos"/>
          <w:noProof w:val="0"/>
          <w:sz w:val="24"/>
          <w:szCs w:val="24"/>
          <w:lang w:val="en-US"/>
        </w:rPr>
        <w:t>cci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Commissioner </w:t>
      </w:r>
      <w:r w:rsidRPr="4DB9AEBF" w:rsidR="7E36714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Hossaini 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highlighted the importance of educating the community about both indigenous history and the historical persecution of 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Italian-Americans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, including the Columbus Day Massacre of 11 Sicilian individuals.</w:t>
      </w:r>
    </w:p>
    <w:p xmlns:wp14="http://schemas.microsoft.com/office/word/2010/wordml" w:rsidP="4DB9AEBF" wp14:paraId="398DF274" wp14:textId="35625BC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Discussion on outreach:</w:t>
      </w:r>
    </w:p>
    <w:p xmlns:wp14="http://schemas.microsoft.com/office/word/2010/wordml" w:rsidP="4DB9AEBF" wp14:paraId="70850C98" wp14:textId="46E5A3A7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Senior citizen centers and community hubs suggested as primary engagement points.</w:t>
      </w:r>
    </w:p>
    <w:p xmlns:wp14="http://schemas.microsoft.com/office/word/2010/wordml" w:rsidP="4DB9AEBF" wp14:paraId="780ECF7A" wp14:textId="7A53C2CD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Social media and online polls </w:t>
      </w:r>
      <w:r w:rsidRPr="4DB9AEBF" w:rsidR="0DDDAC9F">
        <w:rPr>
          <w:rFonts w:ascii="Aptos" w:hAnsi="Aptos" w:eastAsia="Aptos" w:cs="Aptos"/>
          <w:noProof w:val="0"/>
          <w:sz w:val="24"/>
          <w:szCs w:val="24"/>
          <w:lang w:val="en-US"/>
        </w:rPr>
        <w:t>are considered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 complementary tools for community input.</w:t>
      </w:r>
    </w:p>
    <w:p xmlns:wp14="http://schemas.microsoft.com/office/word/2010/wordml" w:rsidP="4DB9AEBF" wp14:paraId="52203A80" wp14:textId="0C03FFF1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Emphasis on respectful dialogue and inclusion of voices from all sides.</w:t>
      </w:r>
    </w:p>
    <w:p xmlns:wp14="http://schemas.microsoft.com/office/word/2010/wordml" w:rsidP="4DB9AEBF" wp14:paraId="0424BA9D" wp14:textId="41AB1F9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Consensus: thoughtful, historical, and respectful community conversations are necessary; the commission will continue discussions through listening tours and events.</w:t>
      </w:r>
    </w:p>
    <w:p xmlns:wp14="http://schemas.microsoft.com/office/word/2010/wordml" w:rsidP="4DB9AEBF" wp14:paraId="4299A911" wp14:textId="17C444E5">
      <w:pPr>
        <w:pStyle w:val="Heading3"/>
        <w:spacing w:before="281" w:beforeAutospacing="off" w:after="281" w:afterAutospacing="off"/>
      </w:pPr>
      <w:r w:rsidRPr="4DB9AEBF" w:rsidR="17430C3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6. Student Involvement</w:t>
      </w:r>
    </w:p>
    <w:p xmlns:wp14="http://schemas.microsoft.com/office/word/2010/wordml" w:rsidP="4DB9AEBF" wp14:paraId="39E6A54C" wp14:textId="07D282B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Chair H</w:t>
      </w:r>
      <w:r w:rsidRPr="4DB9AEBF" w:rsidR="16BC51E2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ss</w:t>
      </w:r>
      <w:r w:rsidRPr="4DB9AEBF" w:rsidR="5149733E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ini introduced a proposal to create pathways for students to be involved with the Human Rights Commission.</w:t>
      </w:r>
    </w:p>
    <w:p xmlns:wp14="http://schemas.microsoft.com/office/word/2010/wordml" w:rsidP="4DB9AEBF" wp14:paraId="135150F3" wp14:textId="10FF084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Commissioners supported engagement with R</w:t>
      </w:r>
      <w:r w:rsidRPr="4DB9AEBF" w:rsidR="53C80879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ver</w:t>
      </w:r>
      <w:r w:rsidRPr="4DB9AEBF" w:rsidR="53C80879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Public High School students, 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possibly through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student advisory council or liaison role.</w:t>
      </w:r>
    </w:p>
    <w:p xmlns:wp14="http://schemas.microsoft.com/office/word/2010/wordml" w:rsidP="4DB9AEBF" wp14:paraId="25718649" wp14:textId="046E097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Discussion points:</w:t>
      </w:r>
    </w:p>
    <w:p xmlns:wp14="http://schemas.microsoft.com/office/word/2010/wordml" w:rsidP="4DB9AEBF" wp14:paraId="1A0757A6" wp14:textId="0DA08DE7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Students under 18 cannot vote but may attend meetings and voice opinions.</w:t>
      </w:r>
    </w:p>
    <w:p xmlns:wp14="http://schemas.microsoft.com/office/word/2010/wordml" w:rsidP="4DB9AEBF" wp14:paraId="6AAEEAAA" wp14:textId="320C1ECA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Quarterly meetings with student leaders suggested.</w:t>
      </w:r>
    </w:p>
    <w:p xmlns:wp14="http://schemas.microsoft.com/office/word/2010/wordml" w:rsidP="4DB9AEBF" wp14:paraId="145C0850" wp14:textId="59DE5CB0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Director Mor</w:t>
      </w:r>
      <w:r w:rsidRPr="4DB9AEBF" w:rsidR="424FD920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bi</w:t>
      </w:r>
      <w:r w:rsidRPr="4DB9AEBF" w:rsidR="6C2B33ED">
        <w:rPr>
          <w:rFonts w:ascii="Aptos" w:hAnsi="Aptos" w:eastAsia="Aptos" w:cs="Aptos"/>
          <w:noProof w:val="0"/>
          <w:sz w:val="24"/>
          <w:szCs w:val="24"/>
          <w:lang w:val="en-US"/>
        </w:rPr>
        <w:t>to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recommended creating a Youth Liaison role; collaboration with civic teachers to form a student advisory board to 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identify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key issues.</w:t>
      </w:r>
    </w:p>
    <w:p xmlns:wp14="http://schemas.microsoft.com/office/word/2010/wordml" w:rsidP="4DB9AEBF" wp14:paraId="5E0C1126" wp14:textId="2513710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Action item: Chair H</w:t>
      </w:r>
      <w:r w:rsidRPr="4DB9AEBF" w:rsidR="6A34D61C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ss</w:t>
      </w:r>
      <w:r w:rsidRPr="4DB9AEBF" w:rsidR="7A547EA3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ini to contact Dr. Garcia to 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determine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existing student groups and explore creation of a student human rights advisory group.</w:t>
      </w:r>
    </w:p>
    <w:p xmlns:wp14="http://schemas.microsoft.com/office/word/2010/wordml" w:rsidP="4DB9AEBF" wp14:paraId="29BC2C0D" wp14:textId="6C4BBFE2">
      <w:pPr>
        <w:pStyle w:val="Heading3"/>
        <w:spacing w:before="281" w:beforeAutospacing="off" w:after="281" w:afterAutospacing="off"/>
      </w:pPr>
      <w:r w:rsidRPr="4DB9AEBF" w:rsidR="17430C3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7. Open Forum – Collaboration Opportunities</w:t>
      </w:r>
    </w:p>
    <w:p xmlns:wp14="http://schemas.microsoft.com/office/word/2010/wordml" w:rsidP="4DB9AEBF" wp14:paraId="34C6810A" wp14:textId="45FA093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41653E6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Commissioners go back to Commissioner Johnson’s </w:t>
      </w:r>
      <w:r w:rsidRPr="4DB9AEBF" w:rsidR="41653E6A">
        <w:rPr>
          <w:rFonts w:ascii="Aptos" w:hAnsi="Aptos" w:eastAsia="Aptos" w:cs="Aptos"/>
          <w:noProof w:val="0"/>
          <w:sz w:val="24"/>
          <w:szCs w:val="24"/>
          <w:lang w:val="en-US"/>
        </w:rPr>
        <w:t>suggestions</w:t>
      </w:r>
      <w:r w:rsidRPr="4DB9AEBF" w:rsidR="41653E6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about </w:t>
      </w:r>
      <w:r w:rsidRPr="4DB9AEBF" w:rsidR="41653E6A">
        <w:rPr>
          <w:rFonts w:ascii="Aptos" w:hAnsi="Aptos" w:eastAsia="Aptos" w:cs="Aptos"/>
          <w:noProof w:val="0"/>
          <w:sz w:val="24"/>
          <w:szCs w:val="24"/>
          <w:lang w:val="en-US"/>
        </w:rPr>
        <w:t>other</w:t>
      </w:r>
      <w:r w:rsidRPr="4DB9AEBF" w:rsidR="41653E6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commissions</w:t>
      </w:r>
    </w:p>
    <w:p xmlns:wp14="http://schemas.microsoft.com/office/word/2010/wordml" w:rsidP="4DB9AEBF" wp14:paraId="0B5ED939" wp14:textId="5E5B1BF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Commissioners discussed partnering with other commissions and boards (Arts and Culture, Housing Authority, Environmental, Senior Council) to enhance outreach and resource sharing.</w:t>
      </w:r>
    </w:p>
    <w:p xmlns:wp14="http://schemas.microsoft.com/office/word/2010/wordml" w:rsidP="4DB9AEBF" wp14:paraId="35CF8B75" wp14:textId="2AFC1FD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Emphasis placed on leveraging events funded through grants to invite other organizations and commissions to engage with the community.</w:t>
      </w:r>
    </w:p>
    <w:p xmlns:wp14="http://schemas.microsoft.com/office/word/2010/wordml" w:rsidP="4DB9AEBF" wp14:paraId="5D89BB4D" wp14:textId="7274E16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Chair H</w:t>
      </w:r>
      <w:r w:rsidRPr="4DB9AEBF" w:rsidR="13425E64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ss</w:t>
      </w:r>
      <w:r w:rsidRPr="4DB9AEBF" w:rsidR="0A59154F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ini highlighted the importance of building long-term relationships with senior centers and other community organizations.</w:t>
      </w:r>
    </w:p>
    <w:p xmlns:wp14="http://schemas.microsoft.com/office/word/2010/wordml" w:rsidP="4DB9AEBF" wp14:paraId="1A1E5CD9" wp14:textId="619ADB2A">
      <w:pPr>
        <w:pStyle w:val="Heading3"/>
        <w:spacing w:before="281" w:beforeAutospacing="off" w:after="281" w:afterAutospacing="off"/>
      </w:pPr>
      <w:r w:rsidRPr="4DB9AEBF" w:rsidR="17430C3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8. Adjournment</w:t>
      </w:r>
    </w:p>
    <w:p xmlns:wp14="http://schemas.microsoft.com/office/word/2010/wordml" w:rsidP="4DB9AEBF" wp14:paraId="260BDCC8" wp14:textId="3A1C186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Motion to adjourn made</w:t>
      </w:r>
      <w:r w:rsidRPr="4DB9AEBF" w:rsidR="72A880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by Commissioner </w:t>
      </w:r>
      <w:r w:rsidRPr="4DB9AEBF" w:rsidR="72A88010">
        <w:rPr>
          <w:rFonts w:ascii="Aptos" w:hAnsi="Aptos" w:eastAsia="Aptos" w:cs="Aptos"/>
          <w:noProof w:val="0"/>
          <w:sz w:val="24"/>
          <w:szCs w:val="24"/>
          <w:lang w:val="en-US"/>
        </w:rPr>
        <w:t>Tecci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, seconded</w:t>
      </w:r>
      <w:r w:rsidRPr="4DB9AEBF" w:rsidR="763041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by Commissioner Johnson</w:t>
      </w: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, and approved unanimously.</w:t>
      </w:r>
    </w:p>
    <w:p xmlns:wp14="http://schemas.microsoft.com/office/word/2010/wordml" w:rsidP="4DB9AEBF" wp14:paraId="1655A598" wp14:textId="29097273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B9AEBF" w:rsidR="17430C35">
        <w:rPr>
          <w:rFonts w:ascii="Aptos" w:hAnsi="Aptos" w:eastAsia="Aptos" w:cs="Aptos"/>
          <w:noProof w:val="0"/>
          <w:sz w:val="24"/>
          <w:szCs w:val="24"/>
          <w:lang w:val="en-US"/>
        </w:rPr>
        <w:t>Meeting adjourned</w:t>
      </w:r>
      <w:r w:rsidRPr="4DB9AEBF" w:rsidR="7F4A3930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p14:paraId="2C078E63" wp14:textId="3F1292B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VFwrVStNOHUUX" int2:id="ZnO9IkWE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b1e28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d595c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abb8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e061c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dc3f1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10075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fa4b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4361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3231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18205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F087A0"/>
    <w:rsid w:val="0099F2E9"/>
    <w:rsid w:val="0A59154F"/>
    <w:rsid w:val="0B3DFC0A"/>
    <w:rsid w:val="0DDDAC9F"/>
    <w:rsid w:val="0F604239"/>
    <w:rsid w:val="0F76D530"/>
    <w:rsid w:val="0FE2301F"/>
    <w:rsid w:val="104636B5"/>
    <w:rsid w:val="12EB5D9E"/>
    <w:rsid w:val="13425E64"/>
    <w:rsid w:val="16BC51E2"/>
    <w:rsid w:val="16BE77FE"/>
    <w:rsid w:val="17430C35"/>
    <w:rsid w:val="19BAAA97"/>
    <w:rsid w:val="1A6106EE"/>
    <w:rsid w:val="1CF087A0"/>
    <w:rsid w:val="21017FA1"/>
    <w:rsid w:val="211731CC"/>
    <w:rsid w:val="257F1C16"/>
    <w:rsid w:val="27629E19"/>
    <w:rsid w:val="2919D712"/>
    <w:rsid w:val="2BD4F1C2"/>
    <w:rsid w:val="3412EAB6"/>
    <w:rsid w:val="34DFD72D"/>
    <w:rsid w:val="35006B89"/>
    <w:rsid w:val="38F5843E"/>
    <w:rsid w:val="3A8D97E2"/>
    <w:rsid w:val="41653E6A"/>
    <w:rsid w:val="419D527C"/>
    <w:rsid w:val="41F9FBB8"/>
    <w:rsid w:val="424FD920"/>
    <w:rsid w:val="446A3E63"/>
    <w:rsid w:val="4ACB1FC8"/>
    <w:rsid w:val="4DB9AEBF"/>
    <w:rsid w:val="4FB9F98A"/>
    <w:rsid w:val="5149733E"/>
    <w:rsid w:val="515B3DBC"/>
    <w:rsid w:val="526D2C13"/>
    <w:rsid w:val="53C80879"/>
    <w:rsid w:val="54D23CBB"/>
    <w:rsid w:val="584A2511"/>
    <w:rsid w:val="5BE7DBEA"/>
    <w:rsid w:val="63568853"/>
    <w:rsid w:val="64A1704F"/>
    <w:rsid w:val="64D515EA"/>
    <w:rsid w:val="661D1313"/>
    <w:rsid w:val="6678EA80"/>
    <w:rsid w:val="68C1CDDF"/>
    <w:rsid w:val="69ECF022"/>
    <w:rsid w:val="69ECF566"/>
    <w:rsid w:val="6A34D61C"/>
    <w:rsid w:val="6C2B33ED"/>
    <w:rsid w:val="6D8E0B04"/>
    <w:rsid w:val="6EA7D53D"/>
    <w:rsid w:val="6EDD62C3"/>
    <w:rsid w:val="6EE9D014"/>
    <w:rsid w:val="6FE73FDC"/>
    <w:rsid w:val="72A88010"/>
    <w:rsid w:val="7525DC05"/>
    <w:rsid w:val="76304103"/>
    <w:rsid w:val="7844604F"/>
    <w:rsid w:val="7A547EA3"/>
    <w:rsid w:val="7ABA0B1D"/>
    <w:rsid w:val="7E36714E"/>
    <w:rsid w:val="7F4A3930"/>
    <w:rsid w:val="7FC4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087A0"/>
  <w15:chartTrackingRefBased/>
  <w15:docId w15:val="{889E43C9-2A03-43A6-94DB-CBB52337F5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DB9AEB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2973bea8b474b33" /><Relationship Type="http://schemas.openxmlformats.org/officeDocument/2006/relationships/numbering" Target="numbering.xml" Id="R58d571fdf86645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2025-10-03T16:40:48.6766306Z</dcterms:created>
  <dcterms:modified xsi:type="dcterms:W3CDTF">2025-10-03T16:53:33.8621282Z</dcterms:modified>
  <dc:creator>Chaimaa Hossaini</dc:creator>
  <lastModifiedBy>Chaimaa Hossaini</lastModifiedBy>
</coreProperties>
</file>